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01"/>
        <w:spacing w:after="0"/>
        <w:ind/>
        <w:jc w:val="righ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Приложение №1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901"/>
        <w:spacing w:after="0"/>
        <w:ind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Заявка на участие в бизнес-миссии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–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Ижевск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10 - 12 ноября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2026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г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901"/>
        <w:spacing w:after="0"/>
        <w:ind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901"/>
        <w:numPr>
          <w:ilvl w:val="0"/>
          <w:numId w:val="2"/>
        </w:numPr>
        <w:spacing w:after="0" w:line="360" w:lineRule="auto"/>
        <w:ind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Компания: 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901"/>
        <w:numPr>
          <w:ilvl w:val="0"/>
          <w:numId w:val="2"/>
        </w:numPr>
        <w:spacing w:after="0" w:line="360" w:lineRule="auto"/>
        <w:ind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ИНН компании: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901"/>
        <w:numPr>
          <w:ilvl w:val="0"/>
          <w:numId w:val="2"/>
        </w:numPr>
        <w:spacing w:after="0" w:line="360" w:lineRule="auto"/>
        <w:ind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Деятельность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компании</w:t>
      </w:r>
      <w:r>
        <w:rPr>
          <w:rFonts w:ascii="Times New Roman" w:hAnsi="Times New Roman" w:eastAsia="Times New Roman" w:cs="Times New Roman"/>
          <w:i/>
          <w:sz w:val="20"/>
          <w:szCs w:val="20"/>
        </w:rPr>
        <w:t xml:space="preserve">(кратко)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: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901"/>
        <w:numPr>
          <w:ilvl w:val="0"/>
          <w:numId w:val="2"/>
        </w:numPr>
        <w:spacing w:after="0" w:line="360" w:lineRule="auto"/>
        <w:ind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Официальный с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айт компании: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901"/>
        <w:numPr>
          <w:ilvl w:val="0"/>
          <w:numId w:val="2"/>
        </w:numPr>
        <w:spacing w:after="0" w:line="360" w:lineRule="auto"/>
        <w:ind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Информация об участниках: </w:t>
      </w:r>
      <w:r>
        <w:rPr>
          <w:rFonts w:ascii="Times New Roman" w:hAnsi="Times New Roman" w:eastAsia="Times New Roman" w:cs="Times New Roman"/>
          <w:i/>
          <w:sz w:val="20"/>
          <w:szCs w:val="20"/>
        </w:rPr>
        <w:t xml:space="preserve">(заполнить таблицу)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tbl>
      <w:tblPr>
        <w:tblStyle w:val="905"/>
        <w:tblInd w:w="-24" w:type="dxa"/>
        <w:tblW w:w="148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00" w:firstRow="0" w:lastRow="0" w:firstColumn="0" w:lastColumn="0" w:noHBand="0" w:noVBand="1"/>
      </w:tblPr>
      <w:tblGrid>
        <w:gridCol w:w="565"/>
        <w:gridCol w:w="2976"/>
        <w:gridCol w:w="2268"/>
        <w:gridCol w:w="1418"/>
        <w:gridCol w:w="3544"/>
        <w:gridCol w:w="4110"/>
      </w:tblGrid>
      <w:tr>
        <w:trPr>
          <w:trHeight w:val="440"/>
        </w:trPr>
        <w:tc>
          <w:tcPr>
            <w:shd w:val="clear" w:color="auto" w:fill="d9d9d9" w:themeFill="background1" w:themeFillShade="D9"/>
            <w:tcBorders/>
            <w:tcW w:w="565" w:type="dxa"/>
            <w:vAlign w:val="center"/>
            <w:textDirection w:val="lrTb"/>
            <w:noWrap w:val="false"/>
          </w:tcPr>
          <w:p>
            <w:pPr>
              <w:pStyle w:val="901"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d9d9d9" w:themeFill="background1" w:themeFillShade="D9"/>
            <w:tcBorders/>
            <w:tcW w:w="2976" w:type="dxa"/>
            <w:vAlign w:val="center"/>
            <w:textDirection w:val="lrTb"/>
            <w:noWrap w:val="false"/>
          </w:tcPr>
          <w:p>
            <w:pPr>
              <w:pStyle w:val="901"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Ф.И.О.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d9d9d9" w:themeFill="background1" w:themeFillShade="D9"/>
            <w:tcBorders/>
            <w:tcW w:w="2268" w:type="dxa"/>
            <w:vAlign w:val="center"/>
            <w:textDirection w:val="lrTb"/>
            <w:noWrap w:val="false"/>
          </w:tcPr>
          <w:p>
            <w:pPr>
              <w:pStyle w:val="901"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олжность участника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d9d9d9" w:themeFill="background1" w:themeFillShade="D9"/>
            <w:tcBorders/>
            <w:tcW w:w="1418" w:type="dxa"/>
            <w:vAlign w:val="center"/>
            <w:textDirection w:val="lrTb"/>
            <w:noWrap w:val="false"/>
          </w:tcPr>
          <w:p>
            <w:pPr>
              <w:pStyle w:val="901"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Даты пребывания участника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d9d9d9" w:themeFill="background1" w:themeFillShade="D9"/>
            <w:tcBorders/>
            <w:tcW w:w="3544" w:type="dxa"/>
            <w:vAlign w:val="center"/>
            <w:textDirection w:val="lrTb"/>
            <w:noWrap w:val="false"/>
          </w:tcPr>
          <w:p>
            <w:pPr>
              <w:pStyle w:val="901"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Паспортные данные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  <w:p>
            <w:pPr>
              <w:pStyle w:val="901"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(серия-номер, кем выдан,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  <w:p>
            <w:pPr>
              <w:pStyle w:val="901"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дата выдачи, дата рождения)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d9d9d9" w:themeFill="background1" w:themeFillShade="D9"/>
            <w:tcBorders/>
            <w:tcW w:w="4110" w:type="dxa"/>
            <w:vAlign w:val="center"/>
            <w:textDirection w:val="lrTb"/>
            <w:noWrap w:val="false"/>
          </w:tcPr>
          <w:p>
            <w:pPr>
              <w:pStyle w:val="901"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Контакты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  <w:p>
            <w:pPr>
              <w:pStyle w:val="901"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(моб.тел., e-mail)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pStyle w:val="901"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rPr>
          <w:trHeight w:val="180"/>
        </w:trPr>
        <w:tc>
          <w:tcPr>
            <w:tcBorders/>
            <w:tcW w:w="565" w:type="dxa"/>
            <w:vAlign w:val="center"/>
            <w:textDirection w:val="lrTb"/>
            <w:noWrap w:val="false"/>
          </w:tcPr>
          <w:p>
            <w:pPr>
              <w:pStyle w:val="901"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976" w:type="dxa"/>
            <w:vAlign w:val="center"/>
            <w:textDirection w:val="lrTb"/>
            <w:noWrap w:val="false"/>
          </w:tcPr>
          <w:p>
            <w:pPr>
              <w:pStyle w:val="901"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68" w:type="dxa"/>
            <w:vAlign w:val="center"/>
            <w:textDirection w:val="lrTb"/>
            <w:noWrap w:val="false"/>
          </w:tcPr>
          <w:p>
            <w:pPr>
              <w:pStyle w:val="901"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8" w:type="dxa"/>
            <w:vAlign w:val="center"/>
            <w:textDirection w:val="lrTb"/>
            <w:noWrap w:val="false"/>
          </w:tcPr>
          <w:p>
            <w:pPr>
              <w:pStyle w:val="901"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3544" w:type="dxa"/>
            <w:vAlign w:val="center"/>
            <w:textDirection w:val="lrTb"/>
            <w:noWrap w:val="false"/>
          </w:tcPr>
          <w:p>
            <w:pPr>
              <w:pStyle w:val="901"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4110" w:type="dxa"/>
            <w:vAlign w:val="center"/>
            <w:textDirection w:val="lrTb"/>
            <w:noWrap w:val="false"/>
          </w:tcPr>
          <w:p>
            <w:pPr>
              <w:pStyle w:val="901"/>
              <w:spacing w:after="0" w:line="240" w:lineRule="auto"/>
              <w:ind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Моб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Макс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Telegram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):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r>
          </w:p>
          <w:p>
            <w:pPr>
              <w:pStyle w:val="901"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</w:p>
        </w:tc>
      </w:tr>
    </w:tbl>
    <w:p>
      <w:pPr>
        <w:pStyle w:val="901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</w:r>
      <w:r>
        <w:rPr>
          <w:rFonts w:ascii="Times New Roman" w:hAnsi="Times New Roman" w:cs="Times New Roman"/>
          <w:sz w:val="20"/>
          <w:szCs w:val="20"/>
          <w:lang w:val="en-US"/>
        </w:rPr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>
      <w:pPr>
        <w:pStyle w:val="901"/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Списо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к интересующих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принимающих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предприятий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906"/>
        <w:tblInd w:w="-27" w:type="dxa"/>
        <w:tblW w:w="148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3828"/>
        <w:gridCol w:w="5528"/>
        <w:gridCol w:w="1843"/>
        <w:gridCol w:w="2976"/>
      </w:tblGrid>
      <w:tr>
        <w:trPr/>
        <w:tc>
          <w:tcPr>
            <w:shd w:val="clear" w:color="auto" w:fill="d9d9d9" w:themeFill="background1" w:themeFillShade="D9"/>
            <w:tcBorders/>
            <w:tcW w:w="709" w:type="dxa"/>
            <w:textDirection w:val="lrTb"/>
            <w:noWrap w:val="false"/>
          </w:tcPr>
          <w:p>
            <w:pPr>
              <w:pStyle w:val="901"/>
              <w:spacing/>
              <w: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d9d9d9" w:themeFill="background1" w:themeFillShade="D9"/>
            <w:tcBorders/>
            <w:tcW w:w="3828" w:type="dxa"/>
            <w:textDirection w:val="lrTb"/>
            <w:noWrap w:val="false"/>
          </w:tcPr>
          <w:p>
            <w:pPr>
              <w:pStyle w:val="901"/>
              <w:spacing/>
              <w: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Наименование организации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d9d9d9" w:themeFill="background1" w:themeFillShade="D9"/>
            <w:tcBorders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pStyle w:val="901"/>
              <w:spacing/>
              <w: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Вид деятельности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d9d9d9" w:themeFill="background1" w:themeFillShade="D9"/>
            <w:tcBorders>
              <w:lef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Style w:val="901"/>
              <w:spacing/>
              <w: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Город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d9d9d9" w:themeFill="background1" w:themeFillShade="D9"/>
            <w:tcBorders/>
            <w:tcW w:w="2976" w:type="dxa"/>
            <w:textDirection w:val="lrTb"/>
            <w:noWrap w:val="false"/>
          </w:tcPr>
          <w:p>
            <w:pPr>
              <w:pStyle w:val="901"/>
              <w:spacing/>
              <w: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Сайт компании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709" w:type="dxa"/>
            <w:textDirection w:val="lrTb"/>
            <w:noWrap w:val="false"/>
          </w:tcPr>
          <w:p>
            <w:pPr>
              <w:pStyle w:val="901"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3828" w:type="dxa"/>
            <w:textDirection w:val="lrTb"/>
            <w:noWrap w:val="false"/>
          </w:tcPr>
          <w:p>
            <w:pPr>
              <w:pStyle w:val="901"/>
              <w:spacing/>
              <w: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pStyle w:val="901"/>
              <w:spacing/>
              <w: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Style w:val="901"/>
              <w:spacing/>
              <w: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901"/>
              <w:spacing/>
              <w: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709" w:type="dxa"/>
            <w:textDirection w:val="lrTb"/>
            <w:noWrap w:val="false"/>
          </w:tcPr>
          <w:p>
            <w:pPr>
              <w:pStyle w:val="901"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3828" w:type="dxa"/>
            <w:textDirection w:val="lrTb"/>
            <w:noWrap w:val="false"/>
          </w:tcPr>
          <w:p>
            <w:pPr>
              <w:pStyle w:val="892"/>
              <w:keepNext w:val="false"/>
              <w:keepLines w:val="false"/>
              <w:spacing w:after="0" w:before="0"/>
              <w:ind/>
              <w:contextualSpacing w:val="false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/>
            <w:bookmarkStart w:id="0" w:name="h.reskclo5yhcy"/>
            <w:r/>
            <w:bookmarkEnd w:id="0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</w:r>
          </w:p>
        </w:tc>
        <w:tc>
          <w:tcPr>
            <w:tcBorders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pStyle w:val="901"/>
              <w:spacing/>
              <w: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Style w:val="901"/>
              <w:spacing/>
              <w: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901"/>
              <w:spacing/>
              <w: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709" w:type="dxa"/>
            <w:textDirection w:val="lrTb"/>
            <w:noWrap w:val="false"/>
          </w:tcPr>
          <w:p>
            <w:pPr>
              <w:pStyle w:val="901"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3828" w:type="dxa"/>
            <w:textDirection w:val="lrTb"/>
            <w:noWrap w:val="false"/>
          </w:tcPr>
          <w:p>
            <w:pPr>
              <w:pStyle w:val="892"/>
              <w:keepNext w:val="false"/>
              <w:keepLines w:val="false"/>
              <w:spacing w:after="0" w:before="0"/>
              <w:ind/>
              <w:contextualSpacing w:val="false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</w:r>
          </w:p>
        </w:tc>
        <w:tc>
          <w:tcPr>
            <w:tcBorders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pStyle w:val="901"/>
              <w:spacing/>
              <w: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Style w:val="901"/>
              <w:spacing/>
              <w: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901"/>
              <w:spacing/>
              <w: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pStyle w:val="907"/>
        <w:spacing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07"/>
        <w:numPr>
          <w:ilvl w:val="0"/>
          <w:numId w:val="2"/>
        </w:numPr>
        <w:spacing/>
        <w:ind w:left="426"/>
        <w:jc w:val="both"/>
        <w:rPr>
          <w:sz w:val="20"/>
          <w:szCs w:val="20"/>
        </w:rPr>
      </w:pPr>
      <w:r>
        <w:rPr>
          <w:b/>
          <w:bCs/>
          <w:iCs/>
          <w:sz w:val="20"/>
          <w:szCs w:val="20"/>
        </w:rPr>
        <w:t xml:space="preserve">Предложения по формированию программы бизнес-миссии (при наличии)</w:t>
      </w:r>
      <w:r>
        <w:rPr>
          <w:b/>
          <w:bCs/>
          <w:i/>
          <w:iCs/>
          <w:sz w:val="20"/>
          <w:szCs w:val="20"/>
        </w:rPr>
        <w:t xml:space="preserve">: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07"/>
        <w:spacing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07"/>
        <w:spacing/>
        <w:ind/>
        <w:jc w:val="both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-103504</wp:posOffset>
                </wp:positionH>
                <wp:positionV relativeFrom="paragraph">
                  <wp:posOffset>635</wp:posOffset>
                </wp:positionV>
                <wp:extent cx="9458325" cy="436245"/>
                <wp:effectExtent l="0" t="0" r="0" b="0"/>
                <wp:wrapNone/>
                <wp:docPr id="1" name="_x0000_s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9458325" cy="436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51663360;o:allowoverlap:true;o:allowincell:true;mso-position-horizontal-relative:text;margin-left:-8.15pt;mso-position-horizontal:absolute;mso-position-vertical-relative:text;margin-top:0.05pt;mso-position-vertical:absolute;width:744.75pt;height:34.35pt;mso-wrap-distance-left:9.00pt;mso-wrap-distance-top:0.00pt;mso-wrap-distance-right:9.00pt;mso-wrap-distance-bottom:0.00pt;visibility:visible;" fillcolor="#FFFFFF" strokecolor="#000000">
                <v:textbox inset="0,0,0,0">
                  <w:txbxContent>
                    <w:p>
                      <w:pPr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07"/>
        <w:spacing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07"/>
        <w:spacing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07"/>
        <w:spacing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07"/>
        <w:numPr>
          <w:ilvl w:val="0"/>
          <w:numId w:val="2"/>
        </w:numPr>
        <w:spacing/>
        <w:ind w:left="426"/>
        <w:jc w:val="both"/>
        <w:rPr>
          <w:sz w:val="20"/>
          <w:szCs w:val="20"/>
        </w:rPr>
      </w:pPr>
      <w:r>
        <w:rPr>
          <w:b/>
          <w:bCs/>
          <w:iCs/>
          <w:sz w:val="20"/>
          <w:szCs w:val="20"/>
        </w:rPr>
        <w:t xml:space="preserve">Материалы для участия: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07"/>
        <w:numPr>
          <w:ilvl w:val="0"/>
          <w:numId w:val="7"/>
        </w:numPr>
        <w:spacing/>
        <w:ind/>
        <w:jc w:val="both"/>
        <w:rPr>
          <w:sz w:val="20"/>
          <w:szCs w:val="20"/>
        </w:rPr>
      </w:pPr>
      <w:r>
        <w:rPr>
          <w:bCs/>
          <w:iCs/>
          <w:sz w:val="20"/>
          <w:szCs w:val="20"/>
        </w:rPr>
        <w:t xml:space="preserve">л</w:t>
      </w:r>
      <w:r>
        <w:rPr>
          <w:bCs/>
          <w:iCs/>
          <w:sz w:val="20"/>
          <w:szCs w:val="20"/>
        </w:rPr>
        <w:t xml:space="preserve">оготип компании в формате </w:t>
      </w:r>
      <w:r>
        <w:rPr>
          <w:bCs/>
          <w:iCs/>
          <w:sz w:val="20"/>
          <w:szCs w:val="20"/>
        </w:rPr>
        <w:t xml:space="preserve">svg</w:t>
      </w:r>
      <w:r>
        <w:rPr>
          <w:bCs/>
          <w:iCs/>
          <w:sz w:val="20"/>
          <w:szCs w:val="20"/>
        </w:rPr>
        <w:t xml:space="preserve">, </w:t>
      </w:r>
      <w:r>
        <w:rPr>
          <w:bCs/>
          <w:iCs/>
          <w:sz w:val="20"/>
          <w:szCs w:val="20"/>
          <w:lang w:val="en-US"/>
        </w:rPr>
        <w:t xml:space="preserve">png</w:t>
      </w:r>
      <w:r>
        <w:rPr>
          <w:bCs/>
          <w:iCs/>
          <w:sz w:val="20"/>
          <w:szCs w:val="20"/>
        </w:rPr>
        <w:t xml:space="preserve"> или </w:t>
      </w:r>
      <w:r>
        <w:rPr>
          <w:bCs/>
          <w:iCs/>
          <w:sz w:val="20"/>
          <w:szCs w:val="20"/>
          <w:lang w:val="en-US"/>
        </w:rPr>
        <w:t xml:space="preserve">jpg</w:t>
      </w:r>
      <w:r>
        <w:rPr>
          <w:bCs/>
          <w:iCs/>
          <w:sz w:val="20"/>
          <w:szCs w:val="20"/>
          <w:lang w:val="ru-RU"/>
        </w:rPr>
        <w:t xml:space="preserve"> (опционально)</w:t>
      </w:r>
      <w:r>
        <w:rPr>
          <w:bCs/>
          <w:iCs/>
          <w:sz w:val="20"/>
          <w:szCs w:val="20"/>
        </w:rPr>
        <w:t xml:space="preserve">                                                                                                        </w:t>
      </w:r>
      <w:r>
        <w:rPr>
          <w:bCs/>
          <w:iCs/>
          <w:sz w:val="20"/>
          <w:szCs w:val="20"/>
        </w:rPr>
        <w:t xml:space="preserve">Список участников согласован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07"/>
        <w:numPr>
          <w:ilvl w:val="0"/>
          <w:numId w:val="7"/>
        </w:numPr>
        <w:spacing/>
        <w:ind/>
        <w:jc w:val="both"/>
        <w:rPr>
          <w:sz w:val="20"/>
          <w:szCs w:val="20"/>
        </w:rPr>
      </w:pPr>
      <w:r>
        <w:rPr>
          <w:bCs/>
          <w:iCs/>
          <w:sz w:val="20"/>
          <w:szCs w:val="20"/>
        </w:rPr>
        <w:t xml:space="preserve">презентация компании</w:t>
      </w:r>
      <w:r>
        <w:rPr>
          <w:sz w:val="20"/>
          <w:szCs w:val="20"/>
        </w:rPr>
        <w:t xml:space="preserve"> (обязательно)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01"/>
        <w:spacing w:after="0" w:line="240" w:lineRule="auto"/>
        <w:ind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901"/>
        <w:spacing w:after="0" w:line="240" w:lineRule="auto"/>
        <w:ind/>
        <w:jc w:val="both"/>
        <w:rPr>
          <w:rFonts w:ascii="Times New Roman" w:hAnsi="Times New Roman" w:eastAsia="Times New Roman" w:cs="Times New Roman"/>
          <w:sz w:val="20"/>
          <w:szCs w:val="20"/>
          <w:lang w:val="en-US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Дата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заполнения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«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»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_________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20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26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г.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                     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</w:r>
    </w:p>
    <w:p>
      <w:pPr>
        <w:pStyle w:val="901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Руководитель: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____________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_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_____ /Ф.И.О.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01"/>
        <w:spacing w:after="0" w:line="240" w:lineRule="auto"/>
        <w:ind/>
        <w:jc w:val="both"/>
        <w:rPr>
          <w:rFonts w:ascii="Times New Roman" w:hAnsi="Times New Roman" w:eastAsia="Times New Roman" w:cs="Times New Roman"/>
          <w:i/>
          <w:sz w:val="16"/>
          <w:szCs w:val="16"/>
        </w:rPr>
      </w:pPr>
      <w:r>
        <w:rPr>
          <w:rFonts w:ascii="Times New Roman" w:hAnsi="Times New Roman" w:eastAsia="Times New Roman" w:cs="Times New Roman"/>
          <w:i/>
          <w:sz w:val="16"/>
          <w:szCs w:val="16"/>
        </w:rPr>
        <w:t xml:space="preserve">П</w:t>
      </w:r>
      <w:r>
        <w:rPr>
          <w:rFonts w:ascii="Times New Roman" w:hAnsi="Times New Roman" w:eastAsia="Times New Roman" w:cs="Times New Roman"/>
          <w:i/>
          <w:sz w:val="16"/>
          <w:szCs w:val="16"/>
        </w:rPr>
        <w:t xml:space="preserve">одпись</w:t>
      </w:r>
      <w:r>
        <w:rPr>
          <w:rFonts w:ascii="Times New Roman" w:hAnsi="Times New Roman" w:eastAsia="Times New Roman" w:cs="Times New Roman"/>
          <w:i/>
          <w:sz w:val="16"/>
          <w:szCs w:val="16"/>
        </w:rPr>
      </w:r>
      <w:r>
        <w:rPr>
          <w:rFonts w:ascii="Times New Roman" w:hAnsi="Times New Roman" w:eastAsia="Times New Roman" w:cs="Times New Roman"/>
          <w:i/>
          <w:sz w:val="16"/>
          <w:szCs w:val="16"/>
        </w:rPr>
      </w:r>
    </w:p>
    <w:p>
      <w:pPr>
        <w:pStyle w:val="901"/>
        <w:spacing w:after="0" w:line="240" w:lineRule="auto"/>
        <w:ind/>
        <w:jc w:val="both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 xml:space="preserve">М.П.</w:t>
      </w:r>
      <w:r>
        <w:rPr>
          <w:rFonts w:ascii="Times New Roman" w:hAnsi="Times New Roman" w:eastAsia="Times New Roman" w:cs="Times New Roman"/>
          <w:sz w:val="16"/>
          <w:szCs w:val="16"/>
        </w:rPr>
      </w:r>
      <w:r>
        <w:rPr>
          <w:rFonts w:ascii="Times New Roman" w:hAnsi="Times New Roman" w:eastAsia="Times New Roman" w:cs="Times New Roman"/>
          <w:sz w:val="16"/>
          <w:szCs w:val="16"/>
        </w:rPr>
      </w:r>
    </w:p>
    <w:p>
      <w:pPr>
        <w:pStyle w:val="901"/>
        <w:spacing w:after="0" w:line="240" w:lineRule="auto"/>
        <w:ind/>
        <w:jc w:val="right"/>
        <w:rPr>
          <w:rFonts w:ascii="Times New Roman" w:hAnsi="Times New Roman" w:eastAsia="Times New Roman" w:cs="Times New Roman"/>
          <w:i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i/>
          <w:color w:val="ff0000"/>
          <w:sz w:val="20"/>
          <w:szCs w:val="20"/>
        </w:rPr>
        <w:t xml:space="preserve">Поля 1-5 обязательны</w:t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</w:rPr>
        <w:t xml:space="preserve"> для заполнения*</w:t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</w:rPr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</w:rPr>
      </w:r>
    </w:p>
    <w:p>
      <w:pPr>
        <w:pStyle w:val="901"/>
        <w:spacing w:after="0" w:line="240" w:lineRule="auto"/>
        <w:ind/>
        <w:jc w:val="right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i/>
          <w:color w:val="ff0000"/>
          <w:sz w:val="20"/>
          <w:szCs w:val="20"/>
        </w:rPr>
        <w:t xml:space="preserve">Телефон для справок: +7 (9</w:t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  <w:lang w:val="en-US"/>
        </w:rPr>
        <w:t xml:space="preserve">51</w:t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</w:rPr>
        <w:t xml:space="preserve">) </w:t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  <w:lang w:val="en-US"/>
        </w:rPr>
        <w:t xml:space="preserve">899</w:t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</w:rPr>
        <w:t xml:space="preserve">-4</w:t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  <w:lang w:val="en-US"/>
        </w:rPr>
        <w:t xml:space="preserve">8</w:t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</w:rPr>
        <w:t xml:space="preserve">-</w:t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  <w:lang w:val="en-US"/>
        </w:rPr>
        <w:t xml:space="preserve">22</w:t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</w:rPr>
        <w:br/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  <w:lang w:val="en-US"/>
        </w:rPr>
        <w:t xml:space="preserve">e</w:t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</w:rPr>
        <w:t xml:space="preserve">-</w:t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  <w:lang w:val="en-US"/>
        </w:rPr>
        <w:t xml:space="preserve">mail</w:t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  <w:lang w:val="ru-RU"/>
        </w:rPr>
        <w:t xml:space="preserve"> для отправки заявки</w:t>
      </w:r>
      <w:r>
        <w:rPr>
          <w:rFonts w:ascii="Times New Roman" w:hAnsi="Times New Roman" w:eastAsia="Times New Roman" w:cs="Times New Roman"/>
          <w:i/>
          <w:color w:val="ff0000"/>
          <w:sz w:val="20"/>
          <w:szCs w:val="20"/>
        </w:rPr>
        <w:t xml:space="preserve">: </w:t>
      </w:r>
      <w:hyperlink r:id="rId9" w:tooltip="mailto:avt@talty.ru" w:history="1">
        <w:r>
          <w:rPr>
            <w:rStyle w:val="911"/>
            <w:lang w:val="en-US"/>
          </w:rPr>
          <w:t xml:space="preserve">avt@talty.ru</w:t>
        </w:r>
      </w:hyperlink>
      <w:r>
        <w:t xml:space="preserve">  </w:t>
      </w:r>
      <w:r>
        <w:rPr>
          <w:rFonts w:ascii="Times New Roman" w:hAnsi="Times New Roman" w:cs="Times New Roman"/>
          <w:color w:val="ff0000"/>
          <w:sz w:val="20"/>
          <w:szCs w:val="20"/>
        </w:rPr>
      </w:r>
      <w:r>
        <w:rPr>
          <w:rFonts w:ascii="Times New Roman" w:hAnsi="Times New Roman" w:cs="Times New Roman"/>
          <w:color w:val="ff0000"/>
          <w:sz w:val="20"/>
          <w:szCs w:val="20"/>
        </w:rPr>
      </w:r>
    </w:p>
    <w:sectPr>
      <w:footnotePr/>
      <w:endnotePr/>
      <w:type w:val="nextPage"/>
      <w:pgSz w:h="11906" w:orient="landscape" w:w="16838"/>
      <w:pgMar w:top="340" w:right="1134" w:bottom="340" w:left="1134" w:header="720" w:footer="720" w:gutter="0"/>
      <w:pgNumType w:start="1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Times New Roman">
    <w:panose1 w:val="02020603050405020304"/>
  </w:font>
  <w:font w:name="Georgia">
    <w:panose1 w:val="02040502050405020303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"/>
      <w:numFmt w:val="bullet"/>
      <w:pPr>
        <w:pBdr/>
        <w:spacing/>
        <w:ind w:hanging="360" w:left="1146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66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86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306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026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46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66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86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906"/>
      </w:pPr>
      <w:rPr>
        <w:rFonts w:hint="default" w:ascii="Wingdings" w:hAnsi="Wingdings"/>
      </w:rPr>
      <w:start w:val="1"/>
      <w:suff w:val="tab"/>
    </w:lvl>
  </w:abstractNum>
  <w:abstractNum w:abstractNumId="2">
    <w:lvl w:ilvl="0">
      <w:isLgl w:val="false"/>
      <w:lvlJc w:val="left"/>
      <w:lvlText w:val=""/>
      <w:numFmt w:val="bullet"/>
      <w:pPr>
        <w:pBdr/>
        <w:spacing/>
        <w:ind w:hanging="360" w:left="1146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66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86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306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026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46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66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86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906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firstLine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firstLine="108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firstLine="19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firstLine="252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firstLine="324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firstLine="414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firstLine="468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firstLine="540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firstLine="630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o"/>
      <w:numFmt w:val="bullet"/>
      <w:pPr>
        <w:pBdr/>
        <w:spacing/>
        <w:ind w:hanging="360" w:left="720"/>
      </w:pPr>
      <w:rPr>
        <w:rFonts w:hint="default" w:ascii="Courier New" w:hAnsi="Courier New" w:cs="Courier New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"/>
      <w:numFmt w:val="bullet"/>
      <w:pPr>
        <w:pBdr/>
        <w:spacing/>
        <w:ind w:hanging="360" w:left="1146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66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86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306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026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46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66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86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906"/>
      </w:pPr>
      <w:rPr>
        <w:rFonts w:hint="default" w:ascii="Wingdings" w:hAnsi="Wingdings"/>
      </w:rPr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color w:val="000000"/>
        <w:sz w:val="22"/>
        <w:szCs w:val="22"/>
        <w:lang w:val="ru-RU" w:eastAsia="ru-RU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5">
    <w:name w:val="Placeholder Text"/>
    <w:basedOn w:val="898"/>
    <w:uiPriority w:val="99"/>
    <w:semiHidden/>
    <w:pPr>
      <w:pBdr/>
      <w:spacing/>
      <w:ind/>
    </w:pPr>
    <w:rPr>
      <w:color w:val="666666"/>
    </w:rPr>
  </w:style>
  <w:style w:type="paragraph" w:styleId="716">
    <w:name w:val="toc 1"/>
    <w:basedOn w:val="891"/>
    <w:next w:val="891"/>
    <w:uiPriority w:val="39"/>
    <w:unhideWhenUsed/>
    <w:pPr>
      <w:pBdr/>
      <w:spacing w:after="100"/>
      <w:ind/>
    </w:pPr>
  </w:style>
  <w:style w:type="paragraph" w:styleId="717">
    <w:name w:val="toc 2"/>
    <w:basedOn w:val="891"/>
    <w:next w:val="891"/>
    <w:uiPriority w:val="39"/>
    <w:unhideWhenUsed/>
    <w:pPr>
      <w:pBdr/>
      <w:spacing w:after="100"/>
      <w:ind w:left="220"/>
    </w:pPr>
  </w:style>
  <w:style w:type="paragraph" w:styleId="718">
    <w:name w:val="toc 3"/>
    <w:basedOn w:val="891"/>
    <w:next w:val="891"/>
    <w:uiPriority w:val="39"/>
    <w:unhideWhenUsed/>
    <w:pPr>
      <w:pBdr/>
      <w:spacing w:after="100"/>
      <w:ind w:left="440"/>
    </w:pPr>
  </w:style>
  <w:style w:type="paragraph" w:styleId="719">
    <w:name w:val="toc 4"/>
    <w:basedOn w:val="891"/>
    <w:next w:val="891"/>
    <w:uiPriority w:val="39"/>
    <w:unhideWhenUsed/>
    <w:pPr>
      <w:pBdr/>
      <w:spacing w:after="100"/>
      <w:ind w:left="660"/>
    </w:pPr>
  </w:style>
  <w:style w:type="paragraph" w:styleId="720">
    <w:name w:val="toc 5"/>
    <w:basedOn w:val="891"/>
    <w:next w:val="891"/>
    <w:uiPriority w:val="39"/>
    <w:unhideWhenUsed/>
    <w:pPr>
      <w:pBdr/>
      <w:spacing w:after="100"/>
      <w:ind w:left="880"/>
    </w:pPr>
  </w:style>
  <w:style w:type="paragraph" w:styleId="721">
    <w:name w:val="toc 6"/>
    <w:basedOn w:val="891"/>
    <w:next w:val="891"/>
    <w:uiPriority w:val="39"/>
    <w:unhideWhenUsed/>
    <w:pPr>
      <w:pBdr/>
      <w:spacing w:after="100"/>
      <w:ind w:left="1100"/>
    </w:pPr>
  </w:style>
  <w:style w:type="paragraph" w:styleId="722">
    <w:name w:val="toc 7"/>
    <w:basedOn w:val="891"/>
    <w:next w:val="891"/>
    <w:uiPriority w:val="39"/>
    <w:unhideWhenUsed/>
    <w:pPr>
      <w:pBdr/>
      <w:spacing w:after="100"/>
      <w:ind w:left="1320"/>
    </w:pPr>
  </w:style>
  <w:style w:type="paragraph" w:styleId="723">
    <w:name w:val="toc 8"/>
    <w:basedOn w:val="891"/>
    <w:next w:val="891"/>
    <w:uiPriority w:val="39"/>
    <w:unhideWhenUsed/>
    <w:pPr>
      <w:pBdr/>
      <w:spacing w:after="100"/>
      <w:ind w:left="1540"/>
    </w:pPr>
  </w:style>
  <w:style w:type="paragraph" w:styleId="724">
    <w:name w:val="toc 9"/>
    <w:basedOn w:val="891"/>
    <w:next w:val="891"/>
    <w:uiPriority w:val="39"/>
    <w:unhideWhenUsed/>
    <w:pPr>
      <w:pBdr/>
      <w:spacing w:after="100"/>
      <w:ind w:left="1760"/>
    </w:pPr>
  </w:style>
  <w:style w:type="table" w:styleId="725">
    <w:name w:val="Table Grid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Table Grid Light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1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2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Plain Table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1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2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3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4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5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 - Accent 6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1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2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3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4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5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 6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1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2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3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4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5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 6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1">
    <w:name w:val="Heading 7"/>
    <w:basedOn w:val="891"/>
    <w:next w:val="891"/>
    <w:link w:val="86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2">
    <w:name w:val="Heading 8"/>
    <w:basedOn w:val="891"/>
    <w:next w:val="891"/>
    <w:link w:val="86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3">
    <w:name w:val="Heading 9"/>
    <w:basedOn w:val="891"/>
    <w:next w:val="891"/>
    <w:link w:val="86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4">
    <w:name w:val="Heading 1 Char"/>
    <w:basedOn w:val="898"/>
    <w:link w:val="8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5">
    <w:name w:val="Heading 2 Char"/>
    <w:basedOn w:val="898"/>
    <w:link w:val="8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6">
    <w:name w:val="Heading 3 Char"/>
    <w:basedOn w:val="898"/>
    <w:link w:val="8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7">
    <w:name w:val="Heading 4 Char"/>
    <w:basedOn w:val="898"/>
    <w:link w:val="89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8">
    <w:name w:val="Heading 5 Char"/>
    <w:basedOn w:val="898"/>
    <w:link w:val="8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9">
    <w:name w:val="Heading 6 Char"/>
    <w:basedOn w:val="898"/>
    <w:link w:val="89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0">
    <w:name w:val="Heading 7 Char"/>
    <w:basedOn w:val="898"/>
    <w:link w:val="85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1">
    <w:name w:val="Heading 8 Char"/>
    <w:basedOn w:val="898"/>
    <w:link w:val="85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2">
    <w:name w:val="Heading 9 Char"/>
    <w:basedOn w:val="898"/>
    <w:link w:val="85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3">
    <w:name w:val="Title Char"/>
    <w:basedOn w:val="898"/>
    <w:link w:val="90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64">
    <w:name w:val="Subtitle Char"/>
    <w:basedOn w:val="898"/>
    <w:link w:val="90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5">
    <w:name w:val="Quote"/>
    <w:basedOn w:val="891"/>
    <w:next w:val="891"/>
    <w:link w:val="86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6">
    <w:name w:val="Quote Char"/>
    <w:basedOn w:val="898"/>
    <w:link w:val="86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7">
    <w:name w:val="Intense Emphasis"/>
    <w:basedOn w:val="89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8">
    <w:name w:val="Intense Quote"/>
    <w:basedOn w:val="891"/>
    <w:next w:val="891"/>
    <w:link w:val="86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9">
    <w:name w:val="Intense Quote Char"/>
    <w:basedOn w:val="898"/>
    <w:link w:val="86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0">
    <w:name w:val="Intense Reference"/>
    <w:basedOn w:val="89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71">
    <w:name w:val="No Spacing"/>
    <w:basedOn w:val="891"/>
    <w:uiPriority w:val="1"/>
    <w:qFormat/>
    <w:pPr>
      <w:pBdr/>
      <w:spacing w:after="0" w:line="240" w:lineRule="auto"/>
      <w:ind/>
    </w:pPr>
  </w:style>
  <w:style w:type="character" w:styleId="872">
    <w:name w:val="Subtle Emphasis"/>
    <w:basedOn w:val="89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3">
    <w:name w:val="Emphasis"/>
    <w:basedOn w:val="898"/>
    <w:uiPriority w:val="20"/>
    <w:qFormat/>
    <w:pPr>
      <w:pBdr/>
      <w:spacing/>
      <w:ind/>
    </w:pPr>
    <w:rPr>
      <w:i/>
      <w:iCs/>
    </w:rPr>
  </w:style>
  <w:style w:type="character" w:styleId="874">
    <w:name w:val="Strong"/>
    <w:basedOn w:val="898"/>
    <w:uiPriority w:val="22"/>
    <w:qFormat/>
    <w:pPr>
      <w:pBdr/>
      <w:spacing/>
      <w:ind/>
    </w:pPr>
    <w:rPr>
      <w:b/>
      <w:bCs/>
    </w:rPr>
  </w:style>
  <w:style w:type="character" w:styleId="875">
    <w:name w:val="Subtle Reference"/>
    <w:basedOn w:val="89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6">
    <w:name w:val="Book Title"/>
    <w:basedOn w:val="89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7">
    <w:name w:val="Header"/>
    <w:basedOn w:val="891"/>
    <w:link w:val="8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8">
    <w:name w:val="Header Char"/>
    <w:basedOn w:val="898"/>
    <w:link w:val="877"/>
    <w:uiPriority w:val="99"/>
    <w:pPr>
      <w:pBdr/>
      <w:spacing/>
      <w:ind/>
    </w:pPr>
  </w:style>
  <w:style w:type="paragraph" w:styleId="879">
    <w:name w:val="Footer"/>
    <w:basedOn w:val="891"/>
    <w:link w:val="88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0">
    <w:name w:val="Footer Char"/>
    <w:basedOn w:val="898"/>
    <w:link w:val="879"/>
    <w:uiPriority w:val="99"/>
    <w:pPr>
      <w:pBdr/>
      <w:spacing/>
      <w:ind/>
    </w:pPr>
  </w:style>
  <w:style w:type="paragraph" w:styleId="881">
    <w:name w:val="Caption"/>
    <w:basedOn w:val="891"/>
    <w:next w:val="89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82">
    <w:name w:val="footnote text"/>
    <w:basedOn w:val="891"/>
    <w:link w:val="88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3">
    <w:name w:val="Footnote Text Char"/>
    <w:basedOn w:val="898"/>
    <w:link w:val="882"/>
    <w:uiPriority w:val="99"/>
    <w:semiHidden/>
    <w:pPr>
      <w:pBdr/>
      <w:spacing/>
      <w:ind/>
    </w:pPr>
    <w:rPr>
      <w:sz w:val="20"/>
      <w:szCs w:val="20"/>
    </w:rPr>
  </w:style>
  <w:style w:type="character" w:styleId="884">
    <w:name w:val="footnote reference"/>
    <w:basedOn w:val="898"/>
    <w:uiPriority w:val="99"/>
    <w:semiHidden/>
    <w:unhideWhenUsed/>
    <w:pPr>
      <w:pBdr/>
      <w:spacing/>
      <w:ind/>
    </w:pPr>
    <w:rPr>
      <w:vertAlign w:val="superscript"/>
    </w:rPr>
  </w:style>
  <w:style w:type="paragraph" w:styleId="885">
    <w:name w:val="endnote text"/>
    <w:basedOn w:val="891"/>
    <w:link w:val="88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6">
    <w:name w:val="Endnote Text Char"/>
    <w:basedOn w:val="898"/>
    <w:link w:val="885"/>
    <w:uiPriority w:val="99"/>
    <w:semiHidden/>
    <w:pPr>
      <w:pBdr/>
      <w:spacing/>
      <w:ind/>
    </w:pPr>
    <w:rPr>
      <w:sz w:val="20"/>
      <w:szCs w:val="20"/>
    </w:rPr>
  </w:style>
  <w:style w:type="character" w:styleId="887">
    <w:name w:val="endnote reference"/>
    <w:basedOn w:val="898"/>
    <w:uiPriority w:val="99"/>
    <w:semiHidden/>
    <w:unhideWhenUsed/>
    <w:pPr>
      <w:pBdr/>
      <w:spacing/>
      <w:ind/>
    </w:pPr>
    <w:rPr>
      <w:vertAlign w:val="superscript"/>
    </w:rPr>
  </w:style>
  <w:style w:type="character" w:styleId="888">
    <w:name w:val="FollowedHyperlink"/>
    <w:basedOn w:val="89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9">
    <w:name w:val="TOC Heading"/>
    <w:uiPriority w:val="39"/>
    <w:unhideWhenUsed/>
    <w:pPr>
      <w:pBdr/>
      <w:spacing/>
      <w:ind/>
    </w:pPr>
  </w:style>
  <w:style w:type="paragraph" w:styleId="890">
    <w:name w:val="table of figures"/>
    <w:basedOn w:val="891"/>
    <w:next w:val="891"/>
    <w:uiPriority w:val="99"/>
    <w:unhideWhenUsed/>
    <w:pPr>
      <w:pBdr/>
      <w:spacing w:after="0" w:afterAutospacing="0"/>
      <w:ind/>
    </w:pPr>
  </w:style>
  <w:style w:type="paragraph" w:styleId="891" w:default="1">
    <w:name w:val="Normal"/>
    <w:qFormat/>
    <w:pPr>
      <w:pBdr/>
      <w:spacing/>
      <w:ind/>
    </w:pPr>
  </w:style>
  <w:style w:type="paragraph" w:styleId="892">
    <w:name w:val="Heading 1"/>
    <w:basedOn w:val="901"/>
    <w:next w:val="901"/>
    <w:pPr>
      <w:keepNext w:val="true"/>
      <w:keepLines w:val="true"/>
      <w:pBdr/>
      <w:spacing w:after="120" w:before="480"/>
      <w:ind/>
      <w:contextualSpacing w:val="true"/>
      <w:outlineLvl w:val="0"/>
    </w:pPr>
    <w:rPr>
      <w:b/>
      <w:sz w:val="48"/>
      <w:szCs w:val="48"/>
    </w:rPr>
  </w:style>
  <w:style w:type="paragraph" w:styleId="893">
    <w:name w:val="Heading 2"/>
    <w:basedOn w:val="901"/>
    <w:next w:val="901"/>
    <w:pPr>
      <w:keepNext w:val="true"/>
      <w:keepLines w:val="true"/>
      <w:pBdr/>
      <w:spacing w:after="80" w:before="360"/>
      <w:ind/>
      <w:contextualSpacing w:val="true"/>
      <w:outlineLvl w:val="1"/>
    </w:pPr>
    <w:rPr>
      <w:b/>
      <w:sz w:val="36"/>
      <w:szCs w:val="36"/>
    </w:rPr>
  </w:style>
  <w:style w:type="paragraph" w:styleId="894">
    <w:name w:val="Heading 3"/>
    <w:basedOn w:val="901"/>
    <w:next w:val="901"/>
    <w:pPr>
      <w:keepNext w:val="true"/>
      <w:keepLines w:val="true"/>
      <w:pBdr/>
      <w:spacing w:after="80" w:before="280"/>
      <w:ind/>
      <w:contextualSpacing w:val="true"/>
      <w:outlineLvl w:val="2"/>
    </w:pPr>
    <w:rPr>
      <w:b/>
      <w:sz w:val="28"/>
      <w:szCs w:val="28"/>
    </w:rPr>
  </w:style>
  <w:style w:type="paragraph" w:styleId="895">
    <w:name w:val="Heading 4"/>
    <w:basedOn w:val="901"/>
    <w:next w:val="901"/>
    <w:pPr>
      <w:keepNext w:val="true"/>
      <w:keepLines w:val="true"/>
      <w:pBdr/>
      <w:spacing w:after="40" w:before="240"/>
      <w:ind/>
      <w:contextualSpacing w:val="true"/>
      <w:outlineLvl w:val="3"/>
    </w:pPr>
    <w:rPr>
      <w:b/>
      <w:sz w:val="24"/>
      <w:szCs w:val="24"/>
    </w:rPr>
  </w:style>
  <w:style w:type="paragraph" w:styleId="896">
    <w:name w:val="Heading 5"/>
    <w:basedOn w:val="901"/>
    <w:next w:val="901"/>
    <w:pPr>
      <w:keepNext w:val="true"/>
      <w:keepLines w:val="true"/>
      <w:pBdr/>
      <w:spacing w:after="40" w:before="220"/>
      <w:ind/>
      <w:contextualSpacing w:val="true"/>
      <w:outlineLvl w:val="4"/>
    </w:pPr>
    <w:rPr>
      <w:b/>
    </w:rPr>
  </w:style>
  <w:style w:type="paragraph" w:styleId="897">
    <w:name w:val="Heading 6"/>
    <w:basedOn w:val="901"/>
    <w:next w:val="901"/>
    <w:pPr>
      <w:keepNext w:val="true"/>
      <w:keepLines w:val="true"/>
      <w:pBdr/>
      <w:spacing w:after="40" w:before="200"/>
      <w:ind/>
      <w:contextualSpacing w:val="true"/>
      <w:outlineLvl w:val="5"/>
    </w:pPr>
    <w:rPr>
      <w:b/>
      <w:sz w:val="20"/>
      <w:szCs w:val="20"/>
    </w:rPr>
  </w:style>
  <w:style w:type="character" w:styleId="898" w:default="1">
    <w:name w:val="Default Paragraph Font"/>
    <w:uiPriority w:val="1"/>
    <w:semiHidden/>
    <w:unhideWhenUsed/>
    <w:pPr>
      <w:pBdr/>
      <w:spacing/>
      <w:ind/>
    </w:pPr>
  </w:style>
  <w:style w:type="table" w:styleId="89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0" w:default="1">
    <w:name w:val="No List"/>
    <w:uiPriority w:val="99"/>
    <w:semiHidden/>
    <w:unhideWhenUsed/>
    <w:pPr>
      <w:pBdr/>
      <w:spacing/>
      <w:ind/>
    </w:pPr>
  </w:style>
  <w:style w:type="paragraph" w:styleId="901" w:customStyle="1">
    <w:name w:val="Обычный1"/>
    <w:pPr>
      <w:pBdr/>
      <w:spacing/>
      <w:ind/>
    </w:pPr>
  </w:style>
  <w:style w:type="table" w:styleId="902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3">
    <w:name w:val="Title"/>
    <w:basedOn w:val="901"/>
    <w:next w:val="901"/>
    <w:pPr>
      <w:keepNext w:val="true"/>
      <w:keepLines w:val="true"/>
      <w:pBdr/>
      <w:spacing w:after="120" w:before="480"/>
      <w:ind/>
      <w:contextualSpacing w:val="true"/>
    </w:pPr>
    <w:rPr>
      <w:b/>
      <w:sz w:val="72"/>
      <w:szCs w:val="72"/>
    </w:rPr>
  </w:style>
  <w:style w:type="paragraph" w:styleId="904">
    <w:name w:val="Subtitle"/>
    <w:basedOn w:val="901"/>
    <w:next w:val="901"/>
    <w:pPr>
      <w:keepNext w:val="true"/>
      <w:keepLines w:val="true"/>
      <w:pBdr/>
      <w:spacing w:after="80" w:before="360"/>
      <w:ind/>
      <w:contextualSpacing w:val="true"/>
    </w:pPr>
    <w:rPr>
      <w:rFonts w:ascii="Georgia" w:hAnsi="Georgia" w:eastAsia="Georgia" w:cs="Georgia"/>
      <w:i/>
      <w:color w:val="666666"/>
      <w:sz w:val="48"/>
      <w:szCs w:val="48"/>
    </w:rPr>
  </w:style>
  <w:style w:type="table" w:styleId="905" w:customStyle="1">
    <w:name w:val="StGen0"/>
    <w:basedOn w:val="902"/>
    <w:pPr>
      <w:pBdr/>
      <w:spacing/>
      <w:ind/>
    </w:pPr>
    <w:tblPr>
      <w:tblStyleRowBandSize w:val="1"/>
      <w:tblStyleColBandSize w:val="1"/>
      <w:tblCellMar>
        <w:left w:w="115" w:type="dxa"/>
        <w:right w:w="115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StGen1"/>
    <w:basedOn w:val="902"/>
    <w:pPr>
      <w:pBdr/>
      <w:spacing w:after="0" w:line="240" w:lineRule="auto"/>
      <w:ind/>
    </w:pPr>
    <w:tblPr>
      <w:tblStyleRowBandSize w:val="1"/>
      <w:tblStyleColBandSize w:val="1"/>
      <w:tblCellMar>
        <w:left w:w="115" w:type="dxa"/>
        <w:right w:w="115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7" w:customStyle="1">
    <w:name w:val="Default"/>
    <w:pPr>
      <w:pBdr/>
      <w:spacing w:after="0" w:line="240" w:lineRule="auto"/>
      <w:ind/>
    </w:pPr>
    <w:rPr>
      <w:rFonts w:ascii="Times New Roman" w:hAnsi="Times New Roman" w:cs="Times New Roman"/>
      <w:sz w:val="24"/>
      <w:szCs w:val="24"/>
    </w:rPr>
  </w:style>
  <w:style w:type="paragraph" w:styleId="908">
    <w:name w:val="Balloon Text"/>
    <w:basedOn w:val="891"/>
    <w:link w:val="909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909" w:customStyle="1">
    <w:name w:val="Текст выноски Знак"/>
    <w:basedOn w:val="898"/>
    <w:link w:val="908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10">
    <w:name w:val="List Paragraph"/>
    <w:basedOn w:val="891"/>
    <w:uiPriority w:val="34"/>
    <w:qFormat/>
    <w:pPr>
      <w:pBdr/>
      <w:spacing/>
      <w:ind w:left="720"/>
      <w:contextualSpacing w:val="true"/>
    </w:pPr>
  </w:style>
  <w:style w:type="character" w:styleId="911">
    <w:name w:val="Hyperlink"/>
    <w:basedOn w:val="898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912">
    <w:name w:val="Unresolved Mention"/>
    <w:basedOn w:val="89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913" w:customStyle="1">
    <w:name w:val="Table Paragraph"/>
    <w:uiPriority w:val="1"/>
    <w:qFormat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77" w:lineRule="exact"/>
      <w:ind w:right="0" w:firstLine="0" w:left="9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avt@talty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Company>SPecialiST RePack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Хафизова Альмира</dc:creator>
  <cp:revision>53</cp:revision>
  <dcterms:created xsi:type="dcterms:W3CDTF">2016-06-24T10:42:00Z</dcterms:created>
  <dcterms:modified xsi:type="dcterms:W3CDTF">2026-10-16T17:17:24Z</dcterms:modified>
</cp:coreProperties>
</file>